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hint="eastAsia" w:ascii="宋体" w:hAnsi="宋体"/>
          <w:b/>
          <w:bCs/>
          <w:color w:val="FF0000"/>
          <w:spacing w:val="64"/>
          <w:kern w:val="18"/>
          <w:position w:val="-8"/>
          <w:sz w:val="100"/>
          <w:szCs w:val="100"/>
        </w:rPr>
      </w:pPr>
      <w:r>
        <w:rPr>
          <w:rFonts w:ascii="Times New Roman" w:hAnsi="Times New Roman" w:cs="Times New Roman"/>
          <w:b/>
          <w:spacing w:val="16"/>
          <w:sz w:val="52"/>
          <w:lang w:val="zh-CN"/>
        </w:rPr>
        <w:pict>
          <v:shape id="AutoShape 2" o:spid="_x0000_s1026" o:spt="136" type="#_x0000_t136" style="position:absolute;left:0pt;margin-left:0.3pt;margin-top:11.3pt;height:78.85pt;width:477.3pt;z-index:251661312;mso-width-relative:page;mso-height-relative:page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中国招标采购培训文件" style="font-family:宋体-18030;font-size:44pt;font-weight:bold;v-text-align:center;"/>
          </v:shape>
        </w:pict>
      </w:r>
    </w:p>
    <w:p>
      <w:pPr>
        <w:jc w:val="center"/>
        <w:rPr>
          <w:rFonts w:hint="eastAsia" w:ascii="新宋体" w:hAnsi="新宋体" w:eastAsia="新宋体"/>
          <w:b/>
          <w:bCs/>
          <w:color w:val="FF0000"/>
          <w:spacing w:val="16"/>
          <w:w w:val="80"/>
          <w:sz w:val="52"/>
          <w:szCs w:val="52"/>
        </w:rPr>
      </w:pPr>
    </w:p>
    <w:p>
      <w:pPr>
        <w:widowControl/>
        <w:spacing w:before="312" w:beforeLines="100" w:line="360" w:lineRule="atLeast"/>
        <w:jc w:val="center"/>
        <w:rPr>
          <w:rFonts w:hint="eastAsia" w:ascii="仿宋_GB2312" w:hAnsi="宋体" w:eastAsia="仿宋_GB2312" w:cs="宋体"/>
          <w:kern w:val="0"/>
          <w:sz w:val="28"/>
        </w:rPr>
      </w:pPr>
      <w:r>
        <w:rPr>
          <w:rFonts w:hint="eastAsia" w:ascii="仿宋_GB2312" w:hAnsi="宋体" w:eastAsia="仿宋_GB2312" w:cs="宋体"/>
          <w:kern w:val="0"/>
          <w:sz w:val="28"/>
        </w:rPr>
        <w:t>中招</w:t>
      </w:r>
      <w:r>
        <w:rPr>
          <w:rFonts w:hint="eastAsia" w:ascii="仿宋_GB2312" w:hAnsi="宋体" w:eastAsia="仿宋_GB2312" w:cs="宋体"/>
          <w:kern w:val="0"/>
          <w:sz w:val="28"/>
          <w:lang w:eastAsia="zh-CN"/>
        </w:rPr>
        <w:t>采培</w:t>
      </w:r>
      <w:r>
        <w:rPr>
          <w:rFonts w:hint="eastAsia" w:ascii="仿宋_GB2312" w:hAnsi="宋体" w:eastAsia="仿宋_GB2312" w:cs="宋体"/>
          <w:kern w:val="0"/>
          <w:sz w:val="28"/>
        </w:rPr>
        <w:t>[2017]</w:t>
      </w:r>
      <w:r>
        <w:rPr>
          <w:rFonts w:hint="eastAsia" w:ascii="仿宋_GB2312" w:hAnsi="宋体" w:eastAsia="仿宋_GB2312" w:cs="宋体"/>
          <w:kern w:val="0"/>
          <w:sz w:val="28"/>
          <w:lang w:val="en-US" w:eastAsia="zh-CN"/>
        </w:rPr>
        <w:t>23</w:t>
      </w:r>
      <w:r>
        <w:rPr>
          <w:rFonts w:hint="eastAsia" w:ascii="仿宋_GB2312" w:hAnsi="宋体" w:eastAsia="仿宋_GB2312" w:cs="宋体"/>
          <w:kern w:val="0"/>
          <w:sz w:val="28"/>
        </w:rPr>
        <w:t>号</w:t>
      </w:r>
    </w:p>
    <w:p>
      <w:pPr>
        <w:spacing w:line="440" w:lineRule="exact"/>
        <w:jc w:val="center"/>
        <w:rPr>
          <w:rFonts w:hint="eastAsia"/>
          <w:b/>
          <w:sz w:val="36"/>
          <w:szCs w:val="36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154305</wp:posOffset>
                </wp:positionV>
                <wp:extent cx="6057900" cy="25400"/>
                <wp:effectExtent l="0" t="9525" r="0" b="22225"/>
                <wp:wrapNone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57900" cy="2540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flip:y;margin-left:9pt;margin-top:12.15pt;height:2pt;width:477pt;z-index:251659264;mso-width-relative:page;mso-height-relative:page;" filled="f" stroked="t" coordsize="21600,21600" o:gfxdata="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DFZD77XAAAACAEAAA8AAAAAAAAAAQAgAAAAIgAAAGRycy9k&#10;b3ducmV2LnhtbFBLAQIUABQAAAAIAIdO4kCyyX+AygEAAJoDAAAOAAAAAAAAAAEAIAAAACYBAABk&#10;cnMvZTJvRG9jLnhtbFBLBQYAAAAABgAGAFkBAABiBQAAAAA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60" w:lineRule="exact"/>
        <w:jc w:val="center"/>
        <w:rPr>
          <w:rFonts w:hint="eastAsia" w:ascii="黑体" w:hAnsi="黑体" w:eastAsia="黑体" w:cs="宋体"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宋体"/>
          <w:color w:val="000000"/>
          <w:kern w:val="0"/>
          <w:sz w:val="36"/>
          <w:szCs w:val="36"/>
        </w:rPr>
        <w:t>关于举办</w:t>
      </w:r>
      <w:bookmarkStart w:id="0" w:name="OLE_LINK1"/>
      <w:r>
        <w:rPr>
          <w:rFonts w:hint="eastAsia" w:ascii="黑体" w:hAnsi="黑体" w:eastAsia="黑体" w:cs="宋体"/>
          <w:color w:val="000000"/>
          <w:kern w:val="0"/>
          <w:sz w:val="36"/>
          <w:szCs w:val="36"/>
        </w:rPr>
        <w:t>“招标采购</w:t>
      </w:r>
      <w:r>
        <w:rPr>
          <w:rFonts w:hint="eastAsia" w:ascii="黑体" w:hAnsi="黑体" w:eastAsia="黑体" w:cs="宋体"/>
          <w:color w:val="000000"/>
          <w:kern w:val="0"/>
          <w:sz w:val="36"/>
          <w:szCs w:val="36"/>
          <w:lang w:eastAsia="zh-CN"/>
        </w:rPr>
        <w:t>法规与实务操作</w:t>
      </w:r>
      <w:r>
        <w:rPr>
          <w:rFonts w:hint="eastAsia" w:ascii="黑体" w:hAnsi="黑体" w:eastAsia="黑体" w:cs="宋体"/>
          <w:color w:val="000000"/>
          <w:kern w:val="0"/>
          <w:sz w:val="36"/>
          <w:szCs w:val="36"/>
        </w:rPr>
        <w:t>全程指导</w:t>
      </w:r>
      <w:r>
        <w:rPr>
          <w:rFonts w:hint="eastAsia" w:ascii="黑体" w:hAnsi="黑体" w:eastAsia="黑体" w:cs="宋体"/>
          <w:color w:val="000000"/>
          <w:kern w:val="0"/>
          <w:sz w:val="36"/>
          <w:szCs w:val="36"/>
          <w:lang w:eastAsia="zh-CN"/>
        </w:rPr>
        <w:t>及监督管理</w:t>
      </w:r>
      <w:r>
        <w:rPr>
          <w:rFonts w:hint="eastAsia" w:ascii="黑体" w:hAnsi="黑体" w:eastAsia="黑体" w:cs="宋体"/>
          <w:color w:val="000000"/>
          <w:kern w:val="0"/>
          <w:sz w:val="36"/>
          <w:szCs w:val="36"/>
        </w:rPr>
        <w:t>”</w:t>
      </w:r>
    </w:p>
    <w:p>
      <w:pPr>
        <w:spacing w:line="560" w:lineRule="exact"/>
        <w:jc w:val="center"/>
        <w:rPr>
          <w:rFonts w:hint="eastAsia" w:ascii="黑体" w:hAnsi="黑体" w:eastAsia="黑体" w:cs="宋体"/>
          <w:color w:val="000000"/>
          <w:kern w:val="0"/>
          <w:sz w:val="36"/>
          <w:szCs w:val="36"/>
        </w:rPr>
      </w:pPr>
      <w:r>
        <w:rPr>
          <w:rFonts w:ascii="黑体" w:hAnsi="黑体" w:eastAsia="黑体" w:cs="宋体"/>
          <w:color w:val="000000"/>
          <w:kern w:val="0"/>
          <w:sz w:val="36"/>
          <w:szCs w:val="36"/>
        </w:rPr>
        <w:t>专题</w:t>
      </w:r>
      <w:r>
        <w:rPr>
          <w:rFonts w:hint="eastAsia" w:ascii="黑体" w:hAnsi="黑体" w:eastAsia="黑体" w:cs="宋体"/>
          <w:color w:val="000000"/>
          <w:kern w:val="0"/>
          <w:sz w:val="36"/>
          <w:szCs w:val="36"/>
        </w:rPr>
        <w:t>培训班</w:t>
      </w:r>
      <w:bookmarkEnd w:id="0"/>
      <w:r>
        <w:rPr>
          <w:rFonts w:hint="eastAsia" w:ascii="黑体" w:hAnsi="黑体" w:eastAsia="黑体" w:cs="宋体"/>
          <w:color w:val="000000"/>
          <w:kern w:val="0"/>
          <w:sz w:val="36"/>
          <w:szCs w:val="36"/>
        </w:rPr>
        <w:t>的通知</w:t>
      </w:r>
    </w:p>
    <w:p>
      <w:pPr>
        <w:spacing w:line="560" w:lineRule="exact"/>
        <w:jc w:val="center"/>
        <w:rPr>
          <w:rFonts w:hint="eastAsia" w:ascii="仿宋_GB2312" w:eastAsia="仿宋_GB2312"/>
          <w:b/>
          <w:bCs/>
          <w:kern w:val="0"/>
          <w:sz w:val="36"/>
          <w:szCs w:val="36"/>
        </w:rPr>
      </w:pPr>
    </w:p>
    <w:p>
      <w:pPr>
        <w:spacing w:line="520" w:lineRule="exact"/>
        <w:rPr>
          <w:rFonts w:hint="eastAsia"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  <w:lang w:eastAsia="zh-CN"/>
        </w:rPr>
        <w:t>各</w:t>
      </w:r>
      <w:r>
        <w:rPr>
          <w:rFonts w:hint="eastAsia" w:ascii="仿宋_GB2312" w:hAnsi="宋体" w:eastAsia="仿宋_GB2312"/>
          <w:b/>
          <w:bCs/>
          <w:sz w:val="28"/>
          <w:szCs w:val="28"/>
        </w:rPr>
        <w:t>有关单位：</w:t>
      </w:r>
    </w:p>
    <w:p>
      <w:pPr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为帮助各级管理部门、招标采购从业人员及时解决传统招标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采购</w:t>
      </w:r>
      <w:r>
        <w:rPr>
          <w:rFonts w:hint="eastAsia" w:ascii="仿宋_GB2312" w:hAnsi="宋体" w:eastAsia="仿宋_GB2312"/>
          <w:sz w:val="28"/>
          <w:szCs w:val="28"/>
        </w:rPr>
        <w:t>项目操作的疑难问题，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招标</w:t>
      </w:r>
      <w:r>
        <w:rPr>
          <w:rFonts w:hint="eastAsia" w:ascii="仿宋_GB2312" w:hAnsi="宋体" w:eastAsia="仿宋_GB2312"/>
          <w:sz w:val="28"/>
          <w:szCs w:val="28"/>
        </w:rPr>
        <w:t>采购技巧、政府购买服务操作实践，做好项目方案策划、</w:t>
      </w:r>
      <w:r>
        <w:rPr>
          <w:rFonts w:hint="eastAsia" w:ascii="仿宋_GB2312" w:eastAsia="仿宋_GB2312"/>
          <w:sz w:val="28"/>
          <w:szCs w:val="28"/>
        </w:rPr>
        <w:t>全面了解招标文件编制的主体、形式要件、程序要求、商务技术要求及评审因素的编制方法及原则等内容，</w:t>
      </w:r>
      <w:r>
        <w:rPr>
          <w:rFonts w:hint="eastAsia" w:ascii="仿宋_GB2312" w:hAnsi="宋体" w:eastAsia="仿宋_GB2312"/>
          <w:sz w:val="28"/>
          <w:szCs w:val="28"/>
        </w:rPr>
        <w:t>合理解决招标采购争议事宜，加强招标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采购</w:t>
      </w:r>
      <w:r>
        <w:rPr>
          <w:rFonts w:hint="eastAsia" w:ascii="仿宋_GB2312" w:hAnsi="宋体" w:eastAsia="仿宋_GB2312"/>
          <w:sz w:val="28"/>
          <w:szCs w:val="28"/>
        </w:rPr>
        <w:t>过程监督执法及行政监督人员的管理水平，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中招采培招标采购培训中心</w:t>
      </w:r>
      <w:r>
        <w:rPr>
          <w:rFonts w:hint="eastAsia" w:ascii="仿宋_GB2312" w:hAnsi="宋体" w:eastAsia="仿宋_GB2312"/>
          <w:sz w:val="28"/>
          <w:szCs w:val="28"/>
        </w:rPr>
        <w:t>决定举办“招标采购全流程指导与</w:t>
      </w:r>
      <w:r>
        <w:rPr>
          <w:rFonts w:ascii="仿宋_GB2312" w:hAnsi="宋体" w:eastAsia="仿宋_GB2312"/>
          <w:sz w:val="28"/>
          <w:szCs w:val="28"/>
        </w:rPr>
        <w:t>案例分析及运作实操</w:t>
      </w:r>
      <w:r>
        <w:rPr>
          <w:rFonts w:hint="eastAsia" w:ascii="仿宋_GB2312" w:hAnsi="宋体" w:eastAsia="仿宋_GB2312"/>
          <w:sz w:val="28"/>
          <w:szCs w:val="28"/>
        </w:rPr>
        <w:t>”专题</w:t>
      </w:r>
      <w:r>
        <w:rPr>
          <w:rFonts w:hint="eastAsia" w:ascii="仿宋_GB2312" w:eastAsia="仿宋_GB2312"/>
          <w:bCs/>
          <w:sz w:val="28"/>
          <w:szCs w:val="28"/>
        </w:rPr>
        <w:t>培训班</w:t>
      </w:r>
      <w:r>
        <w:rPr>
          <w:rFonts w:hint="eastAsia" w:ascii="仿宋_GB2312" w:hAnsi="宋体" w:eastAsia="仿宋_GB2312"/>
          <w:sz w:val="28"/>
          <w:szCs w:val="28"/>
        </w:rPr>
        <w:t>。</w:t>
      </w:r>
      <w:r>
        <w:rPr>
          <w:rFonts w:hint="eastAsia" w:ascii="仿宋_GB2312" w:eastAsia="仿宋_GB2312"/>
          <w:sz w:val="28"/>
          <w:szCs w:val="28"/>
        </w:rPr>
        <w:t>本次课程针对我国当前招投标市场存在的热点问题展开讨论，结合从业人员实际工作中的问题进行案例分析。</w:t>
      </w:r>
      <w:r>
        <w:rPr>
          <w:rFonts w:hint="eastAsia" w:ascii="仿宋_GB2312" w:hAnsi="宋体" w:eastAsia="仿宋_GB2312"/>
          <w:sz w:val="28"/>
          <w:szCs w:val="28"/>
        </w:rPr>
        <w:t>请各单位积极组织本单位及下属单位相关人员参加。</w:t>
      </w:r>
    </w:p>
    <w:p>
      <w:pPr>
        <w:spacing w:line="480" w:lineRule="exact"/>
        <w:ind w:firstLine="280" w:firstLineChars="100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一、培训内容</w:t>
      </w:r>
    </w:p>
    <w:p>
      <w:pPr>
        <w:spacing w:line="480" w:lineRule="exact"/>
        <w:ind w:firstLine="280" w:firstLineChars="100"/>
        <w:rPr>
          <w:rFonts w:hint="eastAsia"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  <w:lang w:eastAsia="zh-CN"/>
        </w:rPr>
        <w:t>（一）</w:t>
      </w:r>
      <w:r>
        <w:rPr>
          <w:rFonts w:hint="eastAsia" w:ascii="仿宋_GB2312" w:hAnsi="宋体" w:eastAsia="仿宋_GB2312"/>
          <w:b/>
          <w:sz w:val="28"/>
          <w:szCs w:val="28"/>
        </w:rPr>
        <w:t>新形势下招标采购工作热点问题</w:t>
      </w:r>
      <w:r>
        <w:rPr>
          <w:rFonts w:ascii="仿宋_GB2312" w:hAnsi="宋体" w:eastAsia="仿宋_GB2312"/>
          <w:b/>
          <w:sz w:val="28"/>
          <w:szCs w:val="28"/>
        </w:rPr>
        <w:t>疑难解析</w:t>
      </w:r>
    </w:p>
    <w:p>
      <w:pPr>
        <w:spacing w:line="480" w:lineRule="exact"/>
        <w:ind w:firstLine="280" w:firstLineChars="1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1、两法与其《实施条例》及相关规范性文件的规则适用；</w:t>
      </w:r>
    </w:p>
    <w:p>
      <w:pPr>
        <w:spacing w:line="480" w:lineRule="exact"/>
        <w:ind w:firstLine="280" w:firstLineChars="1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2、依法必须招标项目进场交易程序、审批流程、具体规定及操作实务；</w:t>
      </w:r>
    </w:p>
    <w:p>
      <w:pPr>
        <w:spacing w:line="480" w:lineRule="exact"/>
        <w:ind w:firstLine="280" w:firstLineChars="1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3、招标采购、竞争性谈判、单一来源采购、询价等方式的特点和适用范围；</w:t>
      </w:r>
    </w:p>
    <w:p>
      <w:pPr>
        <w:spacing w:line="480" w:lineRule="exact"/>
        <w:ind w:firstLine="280" w:firstLineChars="1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4、</w:t>
      </w:r>
      <w:r>
        <w:rPr>
          <w:rFonts w:ascii="仿宋_GB2312" w:hAnsi="宋体" w:eastAsia="仿宋_GB2312"/>
          <w:sz w:val="28"/>
          <w:szCs w:val="28"/>
        </w:rPr>
        <w:t>如何选择合适的采购招标方式</w:t>
      </w:r>
      <w:r>
        <w:rPr>
          <w:rFonts w:hint="eastAsia" w:ascii="仿宋_GB2312" w:hAnsi="宋体" w:eastAsia="仿宋_GB2312"/>
          <w:sz w:val="28"/>
          <w:szCs w:val="28"/>
        </w:rPr>
        <w:t>？如何组织资格预审、评标、竞争性谈判及磋商，防范采购风险？</w:t>
      </w:r>
    </w:p>
    <w:p>
      <w:pPr>
        <w:spacing w:line="480" w:lineRule="exact"/>
        <w:ind w:firstLine="280" w:firstLineChars="1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5、招标文件的编制技巧，招标采购单位如何设定相关的强制性要求以及补充、澄清、发售中应注意的技术和法律问题；</w:t>
      </w:r>
    </w:p>
    <w:p>
      <w:pPr>
        <w:spacing w:line="480" w:lineRule="exact"/>
        <w:ind w:firstLine="280" w:firstLineChars="1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6、</w:t>
      </w:r>
      <w:r>
        <w:rPr>
          <w:rFonts w:ascii="仿宋_GB2312" w:hAnsi="宋体" w:eastAsia="仿宋_GB2312"/>
          <w:sz w:val="28"/>
          <w:szCs w:val="28"/>
        </w:rPr>
        <w:t>“营改增”</w:t>
      </w:r>
      <w:r>
        <w:rPr>
          <w:rFonts w:hint="eastAsia" w:ascii="仿宋_GB2312" w:hAnsi="宋体" w:eastAsia="仿宋_GB2312"/>
          <w:sz w:val="28"/>
          <w:szCs w:val="28"/>
        </w:rPr>
        <w:t>后招标文件编制应考虑纳税资格、计价依据、计税方法、工程量清单、报价格式、税率变更等内容的约定。</w:t>
      </w:r>
    </w:p>
    <w:p>
      <w:pPr>
        <w:spacing w:line="480" w:lineRule="exact"/>
        <w:ind w:firstLine="280" w:firstLineChars="1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7、开标评标环节注意事项、评标复议、重新评审的触发等问题分析及应对策略；</w:t>
      </w:r>
    </w:p>
    <w:p>
      <w:pPr>
        <w:spacing w:line="480" w:lineRule="exact"/>
        <w:ind w:firstLine="280" w:firstLineChars="1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8、评审委员会细化评审因素和评审标准的法律评析；</w:t>
      </w:r>
    </w:p>
    <w:p>
      <w:pPr>
        <w:spacing w:line="480" w:lineRule="exact"/>
        <w:ind w:firstLine="280" w:firstLineChars="1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9、</w:t>
      </w:r>
      <w:r>
        <w:rPr>
          <w:rFonts w:ascii="仿宋_GB2312" w:hAnsi="宋体" w:eastAsia="仿宋_GB2312"/>
          <w:sz w:val="28"/>
          <w:szCs w:val="28"/>
        </w:rPr>
        <w:t>“营改增”</w:t>
      </w:r>
      <w:r>
        <w:rPr>
          <w:rFonts w:hint="eastAsia" w:ascii="仿宋_GB2312" w:hAnsi="宋体" w:eastAsia="仿宋_GB2312"/>
          <w:sz w:val="28"/>
          <w:szCs w:val="28"/>
        </w:rPr>
        <w:t>后评标时对不同纳税人评标办法的变化；</w:t>
      </w:r>
    </w:p>
    <w:p>
      <w:pPr>
        <w:spacing w:line="480" w:lineRule="exact"/>
        <w:ind w:firstLine="280" w:firstLineChars="1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10、潜在合格投标人数量较少时集体报价异常时招标人的应对策略；</w:t>
      </w:r>
    </w:p>
    <w:p>
      <w:pPr>
        <w:spacing w:line="480" w:lineRule="exact"/>
        <w:ind w:firstLine="280" w:firstLineChars="1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11、否决投标的合法性及八种常见法定废标条件详解；</w:t>
      </w:r>
    </w:p>
    <w:p>
      <w:pPr>
        <w:spacing w:line="480" w:lineRule="exact"/>
        <w:ind w:firstLine="280" w:firstLineChars="1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12、招标采购合同规划，重要合同的特点和条款以及管理要点；</w:t>
      </w:r>
    </w:p>
    <w:p>
      <w:pPr>
        <w:spacing w:line="480" w:lineRule="exact"/>
        <w:ind w:firstLine="280" w:firstLineChars="1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13、招标采购合同的订立、效力、履行、变更与终止——法律依据及风险防范；</w:t>
      </w:r>
    </w:p>
    <w:p>
      <w:pPr>
        <w:spacing w:line="480" w:lineRule="exact"/>
        <w:ind w:firstLine="280" w:firstLineChars="1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14、违约责任的条件和原则及承担方式——法律依据及风险防范案例分析；</w:t>
      </w:r>
    </w:p>
    <w:p>
      <w:pPr>
        <w:spacing w:line="480" w:lineRule="exact"/>
        <w:ind w:firstLine="280" w:firstLineChars="1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15、合同的纠纷、争议解决与索赔、索赔文档信息系统的策略、索赔原则及风险处置；</w:t>
      </w:r>
    </w:p>
    <w:p>
      <w:pPr>
        <w:spacing w:line="480" w:lineRule="exact"/>
        <w:ind w:firstLine="280" w:firstLineChars="100"/>
        <w:rPr>
          <w:rFonts w:hint="eastAsia"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  <w:lang w:eastAsia="zh-CN"/>
        </w:rPr>
        <w:t>（二）</w:t>
      </w:r>
      <w:r>
        <w:rPr>
          <w:rFonts w:hint="eastAsia" w:ascii="仿宋_GB2312" w:hAnsi="宋体" w:eastAsia="仿宋_GB2312"/>
          <w:b/>
          <w:sz w:val="28"/>
          <w:szCs w:val="28"/>
        </w:rPr>
        <w:t>招标</w:t>
      </w:r>
      <w:r>
        <w:rPr>
          <w:rFonts w:hint="eastAsia" w:ascii="仿宋_GB2312" w:hAnsi="宋体" w:eastAsia="仿宋_GB2312"/>
          <w:b/>
          <w:sz w:val="28"/>
          <w:szCs w:val="28"/>
          <w:lang w:eastAsia="zh-CN"/>
        </w:rPr>
        <w:t>采购</w:t>
      </w:r>
      <w:r>
        <w:rPr>
          <w:rFonts w:hint="eastAsia" w:ascii="仿宋_GB2312" w:hAnsi="宋体" w:eastAsia="仿宋_GB2312"/>
          <w:b/>
          <w:sz w:val="28"/>
          <w:szCs w:val="28"/>
        </w:rPr>
        <w:t>争议解决技巧与监督管理创新</w:t>
      </w:r>
    </w:p>
    <w:p>
      <w:pPr>
        <w:spacing w:line="480" w:lineRule="exact"/>
        <w:ind w:firstLine="280" w:firstLineChars="1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1、</w:t>
      </w:r>
      <w:r>
        <w:rPr>
          <w:rFonts w:ascii="仿宋_GB2312" w:hAnsi="宋体" w:eastAsia="仿宋_GB2312"/>
          <w:sz w:val="28"/>
          <w:szCs w:val="28"/>
        </w:rPr>
        <w:t>招标采购活动的合法性、合规性</w:t>
      </w:r>
      <w:r>
        <w:rPr>
          <w:rFonts w:hint="eastAsia" w:ascii="仿宋_GB2312" w:hAnsi="宋体" w:eastAsia="仿宋_GB2312"/>
          <w:sz w:val="28"/>
          <w:szCs w:val="28"/>
        </w:rPr>
        <w:t>、</w:t>
      </w:r>
      <w:r>
        <w:rPr>
          <w:rFonts w:ascii="仿宋_GB2312" w:hAnsi="宋体" w:eastAsia="仿宋_GB2312"/>
          <w:sz w:val="28"/>
          <w:szCs w:val="28"/>
        </w:rPr>
        <w:t>有效性</w:t>
      </w:r>
      <w:r>
        <w:rPr>
          <w:rFonts w:hint="eastAsia" w:ascii="仿宋_GB2312" w:hAnsi="宋体" w:eastAsia="仿宋_GB2312"/>
          <w:sz w:val="28"/>
          <w:szCs w:val="28"/>
        </w:rPr>
        <w:t>及八类违法行为认定；</w:t>
      </w:r>
    </w:p>
    <w:p>
      <w:pPr>
        <w:spacing w:line="480" w:lineRule="exact"/>
        <w:ind w:firstLine="280" w:firstLineChars="1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2、招标采购活动六种监督职能与三阶段的监督依据及方法；</w:t>
      </w:r>
    </w:p>
    <w:p>
      <w:pPr>
        <w:spacing w:line="480" w:lineRule="exact"/>
        <w:ind w:firstLine="280" w:firstLineChars="1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3、招标人、投标人违法行为导致中标无效的法律依据；</w:t>
      </w:r>
    </w:p>
    <w:p>
      <w:pPr>
        <w:spacing w:line="480" w:lineRule="exact"/>
        <w:ind w:firstLine="280" w:firstLineChars="1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4、招标人与投标人、投标人与投标人的串通投标的表现形式及认定标准；</w:t>
      </w:r>
    </w:p>
    <w:p>
      <w:pPr>
        <w:spacing w:line="480" w:lineRule="exact"/>
        <w:ind w:firstLine="280" w:firstLineChars="1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5、开标价格与中标公示价格不一致引发的争议解决；</w:t>
      </w:r>
    </w:p>
    <w:p>
      <w:pPr>
        <w:spacing w:line="480" w:lineRule="exact"/>
        <w:ind w:firstLine="280" w:firstLineChars="1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6、质疑（异议）和投诉的主体资格要求；</w:t>
      </w:r>
    </w:p>
    <w:p>
      <w:pPr>
        <w:spacing w:line="480" w:lineRule="exact"/>
        <w:ind w:firstLine="280" w:firstLineChars="1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7、低于成本价投标的认定及中标公示后异议的处理；</w:t>
      </w:r>
    </w:p>
    <w:p>
      <w:pPr>
        <w:spacing w:line="480" w:lineRule="exact"/>
        <w:ind w:firstLine="280" w:firstLineChars="1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8、关于工程项目与货物采购招标异议投诉之时效问题；</w:t>
      </w:r>
    </w:p>
    <w:p>
      <w:pPr>
        <w:spacing w:line="480" w:lineRule="exact"/>
        <w:ind w:firstLine="280" w:firstLineChars="1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9、限制排斥潜在投标人（差别或歧视性待遇）的法定情形；</w:t>
      </w:r>
    </w:p>
    <w:p>
      <w:pPr>
        <w:spacing w:line="480" w:lineRule="exact"/>
        <w:ind w:firstLine="280" w:firstLineChars="1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10、因中标人履约不当引发的投诉如何解决？</w:t>
      </w:r>
    </w:p>
    <w:p>
      <w:pPr>
        <w:spacing w:line="480" w:lineRule="exact"/>
        <w:ind w:firstLine="280" w:firstLineChars="1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11、质疑和投诉的形式要件与证据收集；</w:t>
      </w:r>
    </w:p>
    <w:p>
      <w:pPr>
        <w:spacing w:line="480" w:lineRule="exact"/>
        <w:ind w:firstLine="280" w:firstLineChars="1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12、招标采购中质疑、投诉的受理程序、措施、法律依据及案例分析；</w:t>
      </w:r>
    </w:p>
    <w:p>
      <w:pPr>
        <w:spacing w:line="480" w:lineRule="exact"/>
        <w:ind w:firstLine="280" w:firstLineChars="1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13、招标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采购</w:t>
      </w:r>
      <w:r>
        <w:rPr>
          <w:rFonts w:hint="eastAsia" w:ascii="仿宋_GB2312" w:hAnsi="宋体" w:eastAsia="仿宋_GB2312"/>
          <w:sz w:val="28"/>
          <w:szCs w:val="28"/>
        </w:rPr>
        <w:t>争议处理程序及行政复议与行政诉讼的法律责任（民事责任、刑事责任）；</w:t>
      </w:r>
    </w:p>
    <w:p>
      <w:pPr>
        <w:spacing w:line="480" w:lineRule="exact"/>
        <w:ind w:firstLine="280" w:firstLineChars="100"/>
        <w:rPr>
          <w:rFonts w:hint="eastAsia"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  <w:lang w:eastAsia="zh-CN"/>
        </w:rPr>
        <w:t>（三）</w:t>
      </w:r>
      <w:r>
        <w:rPr>
          <w:rFonts w:ascii="仿宋_GB2312" w:hAnsi="宋体" w:eastAsia="仿宋_GB2312"/>
          <w:b/>
          <w:sz w:val="28"/>
          <w:szCs w:val="28"/>
        </w:rPr>
        <w:t>政府购买服务</w:t>
      </w:r>
      <w:r>
        <w:rPr>
          <w:rFonts w:hint="eastAsia" w:ascii="仿宋_GB2312" w:hAnsi="宋体" w:eastAsia="仿宋_GB2312"/>
          <w:b/>
          <w:sz w:val="28"/>
          <w:szCs w:val="28"/>
        </w:rPr>
        <w:t>实践应用与创新</w:t>
      </w:r>
    </w:p>
    <w:p>
      <w:pPr>
        <w:spacing w:line="480" w:lineRule="exac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1、</w:t>
      </w:r>
      <w:r>
        <w:rPr>
          <w:rFonts w:ascii="仿宋_GB2312" w:hAnsi="宋体" w:eastAsia="仿宋_GB2312"/>
          <w:sz w:val="28"/>
          <w:szCs w:val="28"/>
        </w:rPr>
        <w:t>现行政府购买公共服务合同存在问题及应对策略；</w:t>
      </w:r>
    </w:p>
    <w:p>
      <w:pPr>
        <w:spacing w:line="480" w:lineRule="exact"/>
        <w:ind w:firstLine="280" w:firstLineChars="1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宋体" w:eastAsia="仿宋_GB2312"/>
          <w:sz w:val="28"/>
          <w:szCs w:val="28"/>
        </w:rPr>
        <w:t>、政府购买公共服务的制度模式、制度供给、运作机制及制度创新；</w:t>
      </w:r>
    </w:p>
    <w:p>
      <w:pPr>
        <w:spacing w:line="480" w:lineRule="exact"/>
        <w:ind w:firstLine="280" w:firstLineChars="1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宋体" w:eastAsia="仿宋_GB2312"/>
          <w:sz w:val="28"/>
          <w:szCs w:val="28"/>
        </w:rPr>
        <w:t>、财政、审计部门如何加强对购买主题购买服务项目和资金的监督、审计？</w:t>
      </w:r>
    </w:p>
    <w:p>
      <w:pPr>
        <w:spacing w:line="480" w:lineRule="exact"/>
        <w:ind w:firstLine="280" w:firstLineChars="100"/>
        <w:rPr>
          <w:rFonts w:hint="eastAsia" w:ascii="仿宋_GB2312" w:hAnsi="宋体" w:eastAsia="仿宋_GB2312"/>
          <w:b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b/>
          <w:sz w:val="28"/>
          <w:szCs w:val="28"/>
          <w:lang w:val="en-US" w:eastAsia="zh-CN"/>
        </w:rPr>
        <w:t>（四）公共资源改革对招标采购的影响</w:t>
      </w:r>
    </w:p>
    <w:p>
      <w:pPr>
        <w:spacing w:line="480" w:lineRule="exact"/>
        <w:rPr>
          <w:rFonts w:hint="eastAsia" w:ascii="仿宋_GB2312" w:hAnsi="宋体" w:eastAsia="仿宋_GB2312"/>
          <w:b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/>
          <w:sz w:val="28"/>
          <w:szCs w:val="28"/>
          <w:lang w:val="en-US" w:eastAsia="zh-CN"/>
        </w:rPr>
        <w:t>二、课程收益</w:t>
      </w:r>
    </w:p>
    <w:p>
      <w:pPr>
        <w:spacing w:line="480" w:lineRule="exact"/>
        <w:ind w:firstLine="280" w:firstLineChars="100"/>
        <w:rPr>
          <w:rFonts w:hint="eastAsia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本课程让各单位招标采购分管与执行人员及其监督人员全面收益：</w:t>
      </w:r>
    </w:p>
    <w:p>
      <w:pPr>
        <w:spacing w:line="480" w:lineRule="exact"/>
        <w:ind w:firstLine="280" w:firstLineChars="100"/>
        <w:rPr>
          <w:rFonts w:hint="eastAsia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1、全面梳理并掌握招标采购活动中存在的疑难问题；</w:t>
      </w:r>
    </w:p>
    <w:p>
      <w:pPr>
        <w:spacing w:line="480" w:lineRule="exact"/>
        <w:ind w:firstLine="280" w:firstLineChars="100"/>
        <w:rPr>
          <w:rFonts w:hint="eastAsia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2、知晓招标采购制度改革融合背景下的风险应对技巧；</w:t>
      </w:r>
    </w:p>
    <w:p>
      <w:pPr>
        <w:spacing w:line="480" w:lineRule="exact"/>
        <w:ind w:firstLine="280" w:firstLineChars="100"/>
        <w:rPr>
          <w:rFonts w:hint="eastAsia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3、运用项目管理及招标采购管理手段，提升单位及人员风险管控水平；</w:t>
      </w:r>
    </w:p>
    <w:p>
      <w:pPr>
        <w:spacing w:line="480" w:lineRule="exact"/>
        <w:ind w:firstLine="280" w:firstLineChars="1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4、本课程以典型案例及其分析为抓手，有针对性的提出解决思路与方案。</w:t>
      </w:r>
    </w:p>
    <w:p>
      <w:pPr>
        <w:spacing w:line="480" w:lineRule="exact"/>
        <w:rPr>
          <w:rFonts w:hint="eastAsia"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  <w:lang w:eastAsia="zh-CN"/>
        </w:rPr>
        <w:t>三</w:t>
      </w:r>
      <w:r>
        <w:rPr>
          <w:rFonts w:hint="eastAsia" w:ascii="仿宋_GB2312" w:hAnsi="宋体" w:eastAsia="仿宋_GB2312"/>
          <w:b/>
          <w:sz w:val="28"/>
          <w:szCs w:val="28"/>
        </w:rPr>
        <w:t>、培训对象</w:t>
      </w:r>
    </w:p>
    <w:p>
      <w:pPr>
        <w:spacing w:line="480" w:lineRule="exact"/>
        <w:ind w:firstLine="280" w:firstLineChars="100"/>
        <w:rPr>
          <w:rFonts w:hint="eastAsia"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t>各地</w:t>
      </w:r>
      <w:r>
        <w:rPr>
          <w:rFonts w:hint="eastAsia" w:ascii="仿宋_GB2312" w:hAnsi="宋体" w:eastAsia="仿宋_GB2312"/>
          <w:sz w:val="28"/>
          <w:szCs w:val="28"/>
        </w:rPr>
        <w:t>招投标</w:t>
      </w:r>
      <w:r>
        <w:rPr>
          <w:rFonts w:ascii="仿宋_GB2312" w:hAnsi="宋体" w:eastAsia="仿宋_GB2312"/>
          <w:sz w:val="28"/>
          <w:szCs w:val="28"/>
        </w:rPr>
        <w:t>行政主管部门、各级公管办、行政服务中心</w:t>
      </w:r>
      <w:r>
        <w:rPr>
          <w:rFonts w:hint="eastAsia" w:ascii="仿宋_GB2312" w:hAnsi="宋体" w:eastAsia="仿宋_GB2312"/>
          <w:sz w:val="28"/>
          <w:szCs w:val="28"/>
        </w:rPr>
        <w:t>、</w:t>
      </w:r>
      <w:r>
        <w:rPr>
          <w:rFonts w:ascii="仿宋_GB2312" w:hAnsi="宋体" w:eastAsia="仿宋_GB2312"/>
          <w:sz w:val="28"/>
          <w:szCs w:val="28"/>
        </w:rPr>
        <w:t>交易中心、政府采购中心</w:t>
      </w:r>
      <w:r>
        <w:rPr>
          <w:rFonts w:hint="eastAsia" w:ascii="仿宋_GB2312" w:hAnsi="宋体" w:eastAsia="仿宋_GB2312"/>
          <w:sz w:val="28"/>
          <w:szCs w:val="28"/>
        </w:rPr>
        <w:t>的</w:t>
      </w:r>
      <w:r>
        <w:rPr>
          <w:rFonts w:ascii="仿宋_GB2312" w:hAnsi="宋体" w:eastAsia="仿宋_GB2312"/>
          <w:sz w:val="28"/>
          <w:szCs w:val="28"/>
        </w:rPr>
        <w:t>相关人员；</w:t>
      </w:r>
      <w:r>
        <w:rPr>
          <w:rFonts w:hint="eastAsia" w:ascii="仿宋_GB2312" w:hAnsi="宋体" w:eastAsia="仿宋_GB2312"/>
          <w:sz w:val="28"/>
          <w:szCs w:val="28"/>
        </w:rPr>
        <w:t>各单位从事招标采购、基建工程、纪检监察、财务、审计、合同、法务等部门相关人员；招标代理、项目管理机构相关人员；</w:t>
      </w:r>
    </w:p>
    <w:p>
      <w:pPr>
        <w:spacing w:line="480" w:lineRule="exact"/>
        <w:rPr>
          <w:rFonts w:hint="eastAsia"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  <w:lang w:eastAsia="zh-CN"/>
        </w:rPr>
        <w:t>四</w:t>
      </w:r>
      <w:r>
        <w:rPr>
          <w:rFonts w:hint="eastAsia" w:ascii="仿宋_GB2312" w:hAnsi="宋体" w:eastAsia="仿宋_GB2312"/>
          <w:b/>
          <w:sz w:val="28"/>
          <w:szCs w:val="28"/>
        </w:rPr>
        <w:t>、时间及地点</w:t>
      </w:r>
    </w:p>
    <w:p>
      <w:pPr>
        <w:spacing w:line="480" w:lineRule="exact"/>
        <w:ind w:firstLine="280" w:firstLineChars="100"/>
        <w:rPr>
          <w:rFonts w:hint="eastAsia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2017年06月08日—06月13日（08日全天报到）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ab/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成都</w:t>
      </w:r>
    </w:p>
    <w:p>
      <w:pPr>
        <w:spacing w:line="480" w:lineRule="exact"/>
        <w:ind w:firstLine="280" w:firstLineChars="100"/>
        <w:rPr>
          <w:rFonts w:hint="eastAsia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2017年06月15日—06月20日（15日全天报到）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ab/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拉萨</w:t>
      </w:r>
    </w:p>
    <w:p>
      <w:pPr>
        <w:spacing w:line="480" w:lineRule="exact"/>
        <w:ind w:firstLine="280" w:firstLineChars="100"/>
        <w:rPr>
          <w:rFonts w:hint="eastAsia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2017年07月06日—07月11日（06日全天报到）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ab/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呼和浩特</w:t>
      </w:r>
    </w:p>
    <w:p>
      <w:pPr>
        <w:spacing w:line="480" w:lineRule="exact"/>
        <w:ind w:firstLine="280" w:firstLineChars="100"/>
        <w:rPr>
          <w:rFonts w:hint="eastAsia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2017年07月19日—07月23日（19日全天报到）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ab/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银川</w:t>
      </w:r>
    </w:p>
    <w:p>
      <w:pPr>
        <w:spacing w:line="480" w:lineRule="exact"/>
        <w:ind w:firstLine="280" w:firstLineChars="100"/>
        <w:rPr>
          <w:rFonts w:hint="eastAsia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2017年07月20日—07月25日（20日全天报到）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ab/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乌鲁木齐</w:t>
      </w:r>
    </w:p>
    <w:p>
      <w:pPr>
        <w:spacing w:line="480" w:lineRule="exact"/>
        <w:rPr>
          <w:rFonts w:hint="eastAsia"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  <w:lang w:eastAsia="zh-CN"/>
        </w:rPr>
        <w:t>五</w:t>
      </w:r>
      <w:r>
        <w:rPr>
          <w:rFonts w:hint="eastAsia" w:ascii="仿宋_GB2312" w:hAnsi="宋体" w:eastAsia="仿宋_GB2312"/>
          <w:b/>
          <w:sz w:val="28"/>
          <w:szCs w:val="28"/>
        </w:rPr>
        <w:t>、相关费用</w:t>
      </w:r>
    </w:p>
    <w:p>
      <w:pPr>
        <w:spacing w:line="480" w:lineRule="exact"/>
        <w:ind w:firstLine="280" w:firstLineChars="1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A: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28</w:t>
      </w:r>
      <w:r>
        <w:rPr>
          <w:rFonts w:hint="eastAsia" w:ascii="仿宋_GB2312" w:hAnsi="宋体" w:eastAsia="仿宋_GB2312"/>
          <w:sz w:val="28"/>
          <w:szCs w:val="28"/>
        </w:rPr>
        <w:t>00元/人（含培训、资料、场地、专家、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证书</w:t>
      </w:r>
      <w:r>
        <w:rPr>
          <w:rFonts w:hint="eastAsia" w:ascii="仿宋_GB2312" w:hAnsi="宋体" w:eastAsia="仿宋_GB2312"/>
          <w:sz w:val="28"/>
          <w:szCs w:val="28"/>
        </w:rPr>
        <w:t>费等）</w:t>
      </w:r>
    </w:p>
    <w:p>
      <w:pPr>
        <w:spacing w:line="480" w:lineRule="exact"/>
        <w:ind w:firstLine="280" w:firstLineChars="1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B</w:t>
      </w:r>
      <w:r>
        <w:rPr>
          <w:rFonts w:hint="eastAsia" w:ascii="仿宋_GB2312" w:hAnsi="宋体" w:eastAsia="仿宋_GB2312"/>
          <w:sz w:val="28"/>
          <w:szCs w:val="28"/>
        </w:rPr>
        <w:t>: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38</w:t>
      </w:r>
      <w:r>
        <w:rPr>
          <w:rFonts w:hint="eastAsia" w:ascii="仿宋_GB2312" w:hAnsi="宋体" w:eastAsia="仿宋_GB2312"/>
          <w:sz w:val="28"/>
          <w:szCs w:val="28"/>
        </w:rPr>
        <w:t>00元/人（含培训、资料、场地、专家、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证书、食宿</w:t>
      </w:r>
      <w:r>
        <w:rPr>
          <w:rFonts w:hint="eastAsia" w:ascii="仿宋_GB2312" w:hAnsi="宋体" w:eastAsia="仿宋_GB2312"/>
          <w:sz w:val="28"/>
          <w:szCs w:val="28"/>
        </w:rPr>
        <w:t>费等）</w:t>
      </w:r>
    </w:p>
    <w:p>
      <w:pPr>
        <w:spacing w:line="480" w:lineRule="exact"/>
        <w:ind w:firstLine="280" w:firstLineChars="100"/>
        <w:rPr>
          <w:rFonts w:hint="eastAsia" w:ascii="仿宋_GB2312" w:hAnsi="宋体" w:eastAsia="仿宋_GB2312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统一开具发票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，往返交通费自理。</w:t>
      </w:r>
    </w:p>
    <w:p>
      <w:pPr>
        <w:spacing w:line="480" w:lineRule="exact"/>
        <w:rPr>
          <w:rFonts w:hint="eastAsia"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  <w:lang w:eastAsia="zh-CN"/>
        </w:rPr>
        <w:t>六</w:t>
      </w:r>
      <w:r>
        <w:rPr>
          <w:rFonts w:hint="eastAsia" w:ascii="仿宋_GB2312" w:hAnsi="宋体" w:eastAsia="仿宋_GB2312"/>
          <w:b/>
          <w:sz w:val="28"/>
          <w:szCs w:val="28"/>
        </w:rPr>
        <w:t>、联系方式</w:t>
      </w:r>
    </w:p>
    <w:p>
      <w:pPr>
        <w:spacing w:line="480" w:lineRule="exact"/>
        <w:ind w:firstLine="280" w:firstLineChars="100"/>
        <w:jc w:val="left"/>
        <w:rPr>
          <w:rFonts w:hint="eastAsia" w:ascii="仿宋_GB2312" w:hAnsi="宋体" w:eastAsia="仿宋_GB2312"/>
          <w:sz w:val="28"/>
          <w:szCs w:val="28"/>
        </w:rPr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2965450</wp:posOffset>
            </wp:positionH>
            <wp:positionV relativeFrom="paragraph">
              <wp:posOffset>262890</wp:posOffset>
            </wp:positionV>
            <wp:extent cx="3323590" cy="1924050"/>
            <wp:effectExtent l="0" t="0" r="10160" b="0"/>
            <wp:wrapNone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23590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联系人：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李超 156-9978-1789</w:t>
      </w:r>
    </w:p>
    <w:p>
      <w:pPr>
        <w:spacing w:line="480" w:lineRule="exact"/>
        <w:jc w:val="left"/>
        <w:rPr>
          <w:rFonts w:hint="eastAsia" w:ascii="仿宋_GB2312" w:hAnsi="宋体" w:eastAsia="仿宋_GB2312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电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话：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010-80300211</w:t>
      </w:r>
    </w:p>
    <w:p>
      <w:pPr>
        <w:spacing w:line="480" w:lineRule="exact"/>
        <w:ind w:firstLine="280" w:firstLineChars="100"/>
        <w:jc w:val="left"/>
        <w:rPr>
          <w:rFonts w:hint="eastAsia" w:ascii="仿宋_GB2312" w:hAnsi="宋体" w:eastAsia="仿宋_GB2312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sz w:val="28"/>
          <w:szCs w:val="28"/>
          <w:lang w:eastAsia="zh-CN"/>
        </w:rPr>
        <w:t>传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真：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010-80300211</w:t>
      </w:r>
    </w:p>
    <w:p>
      <w:pPr>
        <w:spacing w:line="480" w:lineRule="exact"/>
        <w:ind w:firstLine="280" w:firstLineChars="100"/>
        <w:jc w:val="left"/>
        <w:rPr>
          <w:rFonts w:hint="eastAsia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邮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28"/>
          <w:szCs w:val="28"/>
        </w:rPr>
        <w:t>箱：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fldChar w:fldCharType="begin"/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instrText xml:space="preserve"> HYPERLINK "mailto:chinazbpx@126.com" </w:instrTex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fldChar w:fldCharType="separate"/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chinazbpx@126.com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fldChar w:fldCharType="end"/>
      </w:r>
    </w:p>
    <w:p>
      <w:pPr>
        <w:spacing w:line="500" w:lineRule="exact"/>
        <w:jc w:val="left"/>
        <w:rPr>
          <w:rFonts w:hint="eastAsia" w:ascii="仿宋_GB2312" w:hAnsi="宋体" w:eastAsia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/>
          <w:b/>
          <w:bCs/>
          <w:sz w:val="28"/>
          <w:szCs w:val="28"/>
          <w:lang w:val="en-US" w:eastAsia="zh-CN"/>
        </w:rPr>
        <w:t>附  件：报名回执</w:t>
      </w:r>
    </w:p>
    <w:p>
      <w:pPr>
        <w:spacing w:line="500" w:lineRule="exact"/>
        <w:ind w:firstLine="7000" w:firstLineChars="2500"/>
        <w:rPr>
          <w:rFonts w:hint="eastAsia" w:ascii="仿宋_GB2312" w:hAnsi="宋体" w:eastAsia="仿宋_GB2312"/>
          <w:sz w:val="28"/>
          <w:szCs w:val="28"/>
          <w:lang w:val="en-US" w:eastAsia="zh-CN"/>
        </w:rPr>
      </w:pPr>
    </w:p>
    <w:p>
      <w:pPr>
        <w:spacing w:line="480" w:lineRule="exact"/>
        <w:rPr>
          <w:rFonts w:hint="eastAsia" w:ascii="仿宋_GB2312" w:hAnsi="宋体" w:eastAsia="仿宋_GB2312"/>
          <w:b/>
          <w:bCs/>
          <w:sz w:val="28"/>
          <w:szCs w:val="28"/>
          <w:lang w:val="en-US" w:eastAsia="zh-CN"/>
        </w:rPr>
      </w:pPr>
    </w:p>
    <w:p>
      <w:pPr>
        <w:spacing w:line="480" w:lineRule="exact"/>
        <w:rPr>
          <w:rFonts w:hint="eastAsia" w:ascii="仿宋_GB2312" w:hAnsi="宋体" w:eastAsia="仿宋_GB2312"/>
          <w:b/>
          <w:bCs/>
          <w:sz w:val="28"/>
          <w:szCs w:val="28"/>
          <w:lang w:val="en-US" w:eastAsia="zh-CN"/>
        </w:rPr>
      </w:pPr>
    </w:p>
    <w:p>
      <w:pPr>
        <w:spacing w:line="480" w:lineRule="exact"/>
        <w:rPr>
          <w:rFonts w:hint="eastAsia" w:ascii="仿宋_GB2312" w:hAnsi="宋体" w:eastAsia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/>
          <w:bCs/>
          <w:sz w:val="28"/>
          <w:szCs w:val="28"/>
          <w:lang w:val="en-US" w:eastAsia="zh-CN"/>
        </w:rPr>
        <w:t>附件：</w:t>
      </w:r>
    </w:p>
    <w:p>
      <w:pPr>
        <w:spacing w:line="560" w:lineRule="exact"/>
        <w:jc w:val="center"/>
        <w:rPr>
          <w:rFonts w:hint="eastAsia" w:ascii="宋体" w:hAnsi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  <w:lang w:eastAsia="zh-CN"/>
        </w:rPr>
        <w:t>中招采培</w:t>
      </w:r>
      <w:r>
        <w:rPr>
          <w:rFonts w:hint="eastAsia" w:ascii="宋体" w:hAnsi="宋体" w:cs="宋体"/>
          <w:b/>
          <w:bCs/>
          <w:color w:val="000000"/>
          <w:sz w:val="28"/>
          <w:szCs w:val="28"/>
        </w:rPr>
        <w:t>招标采购培训中心-确认报名回执表</w:t>
      </w:r>
    </w:p>
    <w:tbl>
      <w:tblPr>
        <w:tblStyle w:val="6"/>
        <w:tblW w:w="9877" w:type="dxa"/>
        <w:jc w:val="center"/>
        <w:tblInd w:w="1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9"/>
        <w:gridCol w:w="967"/>
        <w:gridCol w:w="851"/>
        <w:gridCol w:w="850"/>
        <w:gridCol w:w="851"/>
        <w:gridCol w:w="206"/>
        <w:gridCol w:w="963"/>
        <w:gridCol w:w="80"/>
        <w:gridCol w:w="457"/>
        <w:gridCol w:w="463"/>
        <w:gridCol w:w="620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cs="Times New Roman" w:hAnsiTheme="minorEastAsia"/>
                <w:sz w:val="28"/>
                <w:szCs w:val="28"/>
                <w:lang w:val="en-GB"/>
              </w:rPr>
              <w:t>单位名称</w:t>
            </w:r>
          </w:p>
        </w:tc>
        <w:tc>
          <w:tcPr>
            <w:tcW w:w="47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cs="Times New Roman" w:hAnsiTheme="minorEastAsia"/>
                <w:sz w:val="28"/>
                <w:szCs w:val="28"/>
                <w:lang w:val="en-GB"/>
              </w:rPr>
              <w:t>行业类别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" w:hRule="atLeast"/>
          <w:jc w:val="center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cs="Times New Roman" w:hAnsiTheme="minorEastAsia"/>
                <w:sz w:val="28"/>
                <w:szCs w:val="28"/>
                <w:lang w:val="en-GB"/>
              </w:rPr>
              <w:t>通讯地址</w:t>
            </w:r>
          </w:p>
        </w:tc>
        <w:tc>
          <w:tcPr>
            <w:tcW w:w="840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" w:hRule="atLeast"/>
          <w:jc w:val="center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cs="Times New Roman" w:hAnsiTheme="minorEastAsia"/>
                <w:sz w:val="28"/>
                <w:szCs w:val="28"/>
                <w:lang w:val="en-GB"/>
              </w:rPr>
              <w:t>审批人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cs="Times New Roman" w:hAnsiTheme="minorEastAsia"/>
                <w:sz w:val="28"/>
                <w:szCs w:val="28"/>
                <w:lang w:val="en-GB"/>
              </w:rPr>
              <w:t>职务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cs="Times New Roman" w:hAnsiTheme="minorEastAsia"/>
                <w:sz w:val="28"/>
                <w:szCs w:val="28"/>
                <w:lang w:val="en-GB"/>
              </w:rPr>
              <w:t>电话</w:t>
            </w: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cs="Times New Roman" w:hAnsiTheme="minorEastAsia"/>
                <w:sz w:val="28"/>
                <w:szCs w:val="28"/>
                <w:lang w:val="en-GB"/>
              </w:rPr>
              <w:t>手机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" w:hRule="atLeast"/>
          <w:jc w:val="center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cs="Times New Roman" w:hAnsiTheme="minorEastAsia"/>
                <w:sz w:val="28"/>
                <w:szCs w:val="28"/>
                <w:lang w:val="en-GB"/>
              </w:rPr>
              <w:t>联系人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cs="Times New Roman" w:hAnsiTheme="minorEastAsia"/>
                <w:sz w:val="28"/>
                <w:szCs w:val="28"/>
                <w:lang w:val="en-GB"/>
              </w:rPr>
              <w:t>部门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cs="Times New Roman" w:hAnsiTheme="minorEastAsia"/>
                <w:sz w:val="28"/>
                <w:szCs w:val="28"/>
                <w:lang w:val="en-GB"/>
              </w:rPr>
              <w:t>职务</w:t>
            </w: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cs="Times New Roman" w:hAnsiTheme="minorEastAsia"/>
                <w:sz w:val="28"/>
                <w:szCs w:val="28"/>
                <w:lang w:val="en-GB"/>
              </w:rPr>
              <w:t>手机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" w:hRule="atLeast"/>
          <w:jc w:val="center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cs="Times New Roman" w:hAnsiTheme="minorEastAsia"/>
                <w:sz w:val="28"/>
                <w:szCs w:val="28"/>
                <w:lang w:val="en-GB"/>
              </w:rPr>
              <w:t>电话</w:t>
            </w:r>
          </w:p>
        </w:tc>
        <w:tc>
          <w:tcPr>
            <w:tcW w:w="266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05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cs="Times New Roman" w:hAnsiTheme="minorEastAsia"/>
                <w:sz w:val="28"/>
                <w:szCs w:val="28"/>
                <w:lang w:val="en-GB"/>
              </w:rPr>
              <w:t>传真</w:t>
            </w:r>
          </w:p>
        </w:tc>
        <w:tc>
          <w:tcPr>
            <w:tcW w:w="150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E-mail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cs="Times New Roman" w:hAnsiTheme="minorEastAsia"/>
                <w:sz w:val="28"/>
                <w:szCs w:val="28"/>
                <w:lang w:val="en-GB"/>
              </w:rPr>
              <w:t>代表姓名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cs="Times New Roman" w:hAnsiTheme="minorEastAsia"/>
                <w:sz w:val="28"/>
                <w:szCs w:val="28"/>
                <w:lang w:val="en-GB"/>
              </w:rPr>
              <w:t>部门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cs="Times New Roman" w:hAnsiTheme="minorEastAsia"/>
                <w:sz w:val="28"/>
                <w:szCs w:val="28"/>
                <w:lang w:val="en-GB"/>
              </w:rPr>
              <w:t>性别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cs="Times New Roman" w:hAnsiTheme="minorEastAsia"/>
                <w:sz w:val="28"/>
                <w:szCs w:val="28"/>
                <w:lang w:val="en-GB"/>
              </w:rPr>
              <w:t>职务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cs="Times New Roman" w:hAnsiTheme="minorEastAsia"/>
                <w:sz w:val="28"/>
                <w:szCs w:val="28"/>
              </w:rPr>
              <w:t>民族</w:t>
            </w: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cs="Times New Roman" w:hAnsiTheme="minorEastAsia"/>
                <w:sz w:val="28"/>
                <w:szCs w:val="28"/>
                <w:lang w:val="en-GB"/>
              </w:rPr>
              <w:t>电话</w:t>
            </w: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cs="Times New Roman" w:hAnsiTheme="minorEastAsia"/>
                <w:sz w:val="28"/>
                <w:szCs w:val="28"/>
                <w:lang w:val="en-GB"/>
              </w:rPr>
              <w:t>手机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cs="Times New Roman" w:hAnsiTheme="minorEastAsia"/>
                <w:sz w:val="28"/>
                <w:szCs w:val="28"/>
                <w:lang w:val="en-GB"/>
              </w:rPr>
              <w:t>电子信箱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contextualSpacing/>
              <w:jc w:val="center"/>
              <w:rPr>
                <w:rFonts w:hint="eastAsia" w:ascii="Times New Roman" w:cs="Times New Roman" w:hAnsiTheme="minorEastAsia"/>
                <w:b/>
                <w:bCs/>
                <w:sz w:val="28"/>
                <w:szCs w:val="28"/>
                <w:lang w:val="en-GB" w:eastAsia="zh-CN"/>
              </w:rPr>
            </w:pPr>
          </w:p>
          <w:p>
            <w:pPr>
              <w:snapToGrid w:val="0"/>
              <w:spacing w:line="240" w:lineRule="auto"/>
              <w:contextualSpacing/>
              <w:jc w:val="center"/>
              <w:rPr>
                <w:rFonts w:hint="eastAsia" w:ascii="Times New Roman" w:cs="Times New Roman" w:hAnsiTheme="minorEastAsia" w:eastAsiaTheme="minorEastAsia"/>
                <w:b/>
                <w:bCs/>
                <w:sz w:val="28"/>
                <w:szCs w:val="28"/>
                <w:lang w:val="en-GB" w:eastAsia="zh-CN"/>
              </w:rPr>
            </w:pPr>
            <w:r>
              <w:rPr>
                <w:rFonts w:hint="eastAsia" w:ascii="Times New Roman" w:cs="Times New Roman" w:hAnsiTheme="minorEastAsia"/>
                <w:b/>
                <w:bCs/>
                <w:sz w:val="28"/>
                <w:szCs w:val="28"/>
                <w:lang w:val="en-GB" w:eastAsia="zh-CN"/>
              </w:rPr>
              <w:t>欢迎订阅</w:t>
            </w:r>
          </w:p>
          <w:p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Times New Roman" w:cs="Times New Roman" w:hAnsiTheme="minorEastAsia"/>
                <w:b/>
                <w:bCs/>
                <w:sz w:val="28"/>
                <w:szCs w:val="28"/>
                <w:lang w:val="en-GB"/>
              </w:rPr>
              <w:t>相关资料</w:t>
            </w:r>
          </w:p>
          <w:p>
            <w:pPr>
              <w:snapToGrid w:val="0"/>
              <w:spacing w:line="240" w:lineRule="auto"/>
              <w:contextualSpacing/>
              <w:jc w:val="center"/>
              <w:rPr>
                <w:rFonts w:hint="eastAsia" w:ascii="Times New Roman" w:cs="Times New Roman" w:hAnsiTheme="minorEastAsia" w:eastAsiaTheme="minorEastAsia"/>
                <w:b/>
                <w:bCs/>
                <w:sz w:val="28"/>
                <w:szCs w:val="28"/>
                <w:lang w:val="en-GB" w:eastAsia="zh-CN"/>
              </w:rPr>
            </w:pPr>
          </w:p>
        </w:tc>
        <w:tc>
          <w:tcPr>
            <w:tcW w:w="840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、</w:t>
            </w:r>
            <w:r>
              <w:rPr>
                <w:rFonts w:ascii="Times New Roman" w:cs="Times New Roman" w:hAnsiTheme="minorEastAsia"/>
                <w:sz w:val="28"/>
                <w:szCs w:val="28"/>
              </w:rPr>
              <w:t>《最新中国招标采购政策法规汇编》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680</w:t>
            </w:r>
            <w:r>
              <w:rPr>
                <w:rFonts w:ascii="Times New Roman" w:cs="Times New Roman" w:hAnsiTheme="minorEastAsia"/>
                <w:sz w:val="28"/>
                <w:szCs w:val="28"/>
              </w:rPr>
              <w:t>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cs="Times New Roman" w:hAnsiTheme="minorEastAsia"/>
                <w:sz w:val="28"/>
                <w:szCs w:val="28"/>
              </w:rPr>
              <w:t>套（光盘）中心整理</w:t>
            </w:r>
          </w:p>
          <w:p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、</w:t>
            </w:r>
            <w:r>
              <w:rPr>
                <w:rFonts w:ascii="Times New Roman" w:cs="Times New Roman" w:hAnsiTheme="minorEastAsia"/>
                <w:sz w:val="28"/>
                <w:szCs w:val="28"/>
              </w:rPr>
              <w:t>《招标采购实务操作指南》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780</w:t>
            </w:r>
            <w:r>
              <w:rPr>
                <w:rFonts w:ascii="Times New Roman" w:cs="Times New Roman" w:hAnsiTheme="minorEastAsia"/>
                <w:sz w:val="28"/>
                <w:szCs w:val="28"/>
              </w:rPr>
              <w:t>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cs="Times New Roman" w:hAnsiTheme="minorEastAsia"/>
                <w:sz w:val="28"/>
                <w:szCs w:val="28"/>
              </w:rPr>
              <w:t>套（光盘）中心编制</w:t>
            </w:r>
          </w:p>
          <w:p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、</w:t>
            </w:r>
            <w:r>
              <w:rPr>
                <w:rFonts w:ascii="Times New Roman" w:cs="Times New Roman" w:hAnsiTheme="minorEastAsia"/>
                <w:sz w:val="28"/>
                <w:szCs w:val="28"/>
              </w:rPr>
              <w:t>《监督之惑》招标采购监督管理教育片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  <w:r>
              <w:rPr>
                <w:rFonts w:ascii="Times New Roman" w:cs="Times New Roman" w:hAnsiTheme="minorEastAsia"/>
                <w:sz w:val="28"/>
                <w:szCs w:val="28"/>
              </w:rPr>
              <w:t>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cs="Times New Roman" w:hAnsiTheme="minorEastAsia"/>
                <w:sz w:val="28"/>
                <w:szCs w:val="28"/>
              </w:rPr>
              <w:t>套（版本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DVD</w:t>
            </w:r>
            <w:r>
              <w:rPr>
                <w:rFonts w:ascii="Times New Roman" w:cs="Times New Roman" w:hAnsiTheme="minorEastAsia"/>
                <w:sz w:val="28"/>
                <w:szCs w:val="28"/>
              </w:rPr>
              <w:t>）</w:t>
            </w:r>
          </w:p>
          <w:p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、</w:t>
            </w:r>
            <w:r>
              <w:rPr>
                <w:rFonts w:ascii="Times New Roman" w:cs="Times New Roman" w:hAnsiTheme="minorEastAsia"/>
                <w:sz w:val="28"/>
                <w:szCs w:val="28"/>
              </w:rPr>
              <w:t>《招标采购代理规范》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  <w:r>
              <w:rPr>
                <w:rFonts w:ascii="Times New Roman" w:cs="Times New Roman" w:hAnsiTheme="minorEastAsia"/>
                <w:sz w:val="28"/>
                <w:szCs w:val="28"/>
              </w:rPr>
              <w:t>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cs="Times New Roman" w:hAnsiTheme="minorEastAsia"/>
                <w:sz w:val="28"/>
                <w:szCs w:val="28"/>
              </w:rPr>
              <w:t>套机械工业出版社出版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cs="Times New Roman" w:hAnsiTheme="minorEastAsia"/>
                <w:sz w:val="28"/>
                <w:szCs w:val="28"/>
                <w:lang w:val="en-GB"/>
              </w:rPr>
              <w:t>住宿安排</w:t>
            </w:r>
          </w:p>
        </w:tc>
        <w:tc>
          <w:tcPr>
            <w:tcW w:w="840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76" w:lineRule="auto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cs="Times New Roman" w:hAnsiTheme="minorEastAsia"/>
                <w:sz w:val="28"/>
                <w:szCs w:val="28"/>
                <w:lang w:val="en-GB"/>
              </w:rPr>
              <w:t>□单住□</w:t>
            </w:r>
            <w:r>
              <w:rPr>
                <w:rFonts w:hint="eastAsia" w:ascii="Times New Roman" w:cs="Times New Roman" w:hAnsiTheme="minorEastAsia"/>
                <w:sz w:val="28"/>
                <w:szCs w:val="28"/>
                <w:lang w:val="en-GB" w:eastAsia="zh-CN"/>
              </w:rPr>
              <w:t>合住</w:t>
            </w:r>
            <w:r>
              <w:rPr>
                <w:rFonts w:ascii="Times New Roman" w:cs="Times New Roman" w:hAnsiTheme="minorEastAsia"/>
                <w:sz w:val="28"/>
                <w:szCs w:val="28"/>
                <w:lang w:val="en-GB"/>
              </w:rPr>
              <w:t>订房数量间□自行安排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" w:hRule="atLeast"/>
          <w:jc w:val="center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cs="Times New Roman" w:hAnsiTheme="minorEastAsia"/>
                <w:sz w:val="28"/>
                <w:szCs w:val="28"/>
                <w:lang w:val="en-GB"/>
              </w:rPr>
              <w:t>费用总额</w:t>
            </w:r>
          </w:p>
        </w:tc>
        <w:tc>
          <w:tcPr>
            <w:tcW w:w="46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ind w:firstLine="420" w:firstLineChars="15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cs="Times New Roman" w:hAnsiTheme="minorEastAsia"/>
                <w:sz w:val="28"/>
                <w:szCs w:val="28"/>
                <w:lang w:val="en-GB"/>
              </w:rPr>
              <w:t>万</w:t>
            </w:r>
            <w:r>
              <w:rPr>
                <w:rFonts w:hint="eastAsia" w:ascii="Times New Roman" w:cs="Times New Roman" w:hAnsiTheme="minorEastAsia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Times New Roman" w:cs="Times New Roman" w:hAnsiTheme="minorEastAsia"/>
                <w:sz w:val="28"/>
                <w:szCs w:val="28"/>
                <w:lang w:val="en-GB"/>
              </w:rPr>
              <w:t>仟</w:t>
            </w:r>
            <w:r>
              <w:rPr>
                <w:rFonts w:hint="eastAsia" w:ascii="Times New Roman" w:cs="Times New Roman" w:hAnsiTheme="minorEastAsia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Times New Roman" w:cs="Times New Roman" w:hAnsiTheme="minorEastAsia"/>
                <w:sz w:val="28"/>
                <w:szCs w:val="28"/>
                <w:lang w:val="en-GB"/>
              </w:rPr>
              <w:t>佰</w:t>
            </w:r>
            <w:r>
              <w:rPr>
                <w:rFonts w:hint="eastAsia" w:ascii="Times New Roman" w:cs="Times New Roman" w:hAnsiTheme="minorEastAsia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Times New Roman" w:cs="Times New Roman" w:hAnsiTheme="minorEastAsia"/>
                <w:sz w:val="28"/>
                <w:szCs w:val="28"/>
                <w:lang w:val="en-GB"/>
              </w:rPr>
              <w:t>拾</w:t>
            </w:r>
            <w:r>
              <w:rPr>
                <w:rFonts w:hint="eastAsia" w:ascii="Times New Roman" w:cs="Times New Roman" w:hAnsiTheme="minorEastAsia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ascii="Times New Roman" w:cs="Times New Roman" w:hAnsiTheme="minorEastAsia"/>
                <w:sz w:val="28"/>
                <w:szCs w:val="28"/>
                <w:lang w:val="en-GB"/>
              </w:rPr>
              <w:t>元整</w:t>
            </w:r>
          </w:p>
        </w:tc>
        <w:tc>
          <w:tcPr>
            <w:tcW w:w="1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cs="Times New Roman" w:hAnsiTheme="minorEastAsia"/>
                <w:sz w:val="28"/>
                <w:szCs w:val="28"/>
                <w:lang w:val="en-GB"/>
              </w:rPr>
              <w:t>小写</w:t>
            </w:r>
          </w:p>
        </w:tc>
        <w:tc>
          <w:tcPr>
            <w:tcW w:w="2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cs="Times New Roman" w:hAnsiTheme="minorEastAsia"/>
                <w:sz w:val="28"/>
                <w:szCs w:val="28"/>
                <w:lang w:val="en-GB"/>
              </w:rPr>
              <w:t>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  <w:jc w:val="center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cs="Times New Roman" w:hAnsiTheme="minorEastAsia"/>
                <w:sz w:val="28"/>
                <w:szCs w:val="28"/>
                <w:lang w:val="en-GB"/>
              </w:rPr>
              <w:t>付款方式</w:t>
            </w:r>
          </w:p>
        </w:tc>
        <w:tc>
          <w:tcPr>
            <w:tcW w:w="840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numPr>
                <w:ilvl w:val="0"/>
                <w:numId w:val="0"/>
              </w:numPr>
              <w:snapToGrid w:val="0"/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cs="Times New Roman" w:hAnsiTheme="minorEastAsia"/>
                <w:sz w:val="28"/>
                <w:szCs w:val="28"/>
                <w:lang w:val="en-GB"/>
              </w:rPr>
              <w:t>□汇款</w:t>
            </w:r>
            <w:r>
              <w:rPr>
                <w:rFonts w:hint="eastAsia" w:ascii="Times New Roman" w:cs="Times New Roman" w:hAnsiTheme="minorEastAsia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ascii="Times New Roman" w:cs="Times New Roman" w:hAnsiTheme="minorEastAsia"/>
                <w:sz w:val="28"/>
                <w:szCs w:val="28"/>
                <w:lang w:val="en-GB"/>
              </w:rPr>
              <w:t>□现金</w:t>
            </w:r>
            <w:r>
              <w:rPr>
                <w:rFonts w:hint="eastAsia" w:ascii="Times New Roman" w:cs="Times New Roman" w:hAnsiTheme="minorEastAsia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ascii="Times New Roman" w:cs="Times New Roman" w:hAnsiTheme="minorEastAsia"/>
                <w:sz w:val="28"/>
                <w:szCs w:val="28"/>
                <w:lang w:val="en-GB"/>
              </w:rPr>
              <w:t>□刷公务卡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  <w:jc w:val="center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cs="Times New Roman" w:hAnsiTheme="minorEastAsia"/>
                <w:sz w:val="28"/>
                <w:szCs w:val="28"/>
                <w:lang w:val="en-GB"/>
              </w:rPr>
            </w:pPr>
            <w:bookmarkStart w:id="1" w:name="OLE_LINK6"/>
            <w:r>
              <w:rPr>
                <w:rFonts w:ascii="Times New Roman" w:cs="Times New Roman" w:hAnsiTheme="minorEastAsia"/>
                <w:sz w:val="28"/>
                <w:szCs w:val="28"/>
              </w:rPr>
              <w:t>发票类别</w:t>
            </w:r>
            <w:bookmarkEnd w:id="1"/>
          </w:p>
        </w:tc>
        <w:tc>
          <w:tcPr>
            <w:tcW w:w="840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numPr>
                <w:ilvl w:val="0"/>
                <w:numId w:val="0"/>
              </w:numPr>
              <w:snapToGrid w:val="0"/>
              <w:spacing w:line="276" w:lineRule="auto"/>
              <w:contextualSpacing/>
              <w:rPr>
                <w:rFonts w:ascii="Times New Roman" w:cs="Times New Roman" w:hAnsiTheme="minorEastAsia"/>
                <w:sz w:val="28"/>
                <w:szCs w:val="28"/>
                <w:lang w:val="en-GB"/>
              </w:rPr>
            </w:pPr>
            <w:r>
              <w:rPr>
                <w:rFonts w:ascii="Times New Roman" w:cs="Times New Roman" w:hAnsiTheme="minorEastAsia"/>
                <w:sz w:val="28"/>
                <w:szCs w:val="28"/>
                <w:lang w:val="en-GB"/>
              </w:rPr>
              <w:t>□</w:t>
            </w:r>
            <w:r>
              <w:rPr>
                <w:rFonts w:ascii="Times New Roman" w:cs="Times New Roman" w:hAnsiTheme="minorEastAsia"/>
                <w:sz w:val="28"/>
                <w:szCs w:val="28"/>
              </w:rPr>
              <w:t>增值税专用发票</w:t>
            </w:r>
            <w:r>
              <w:rPr>
                <w:rFonts w:hint="eastAsia" w:ascii="Times New Roman" w:cs="Times New Roman" w:hAnsiTheme="minorEastAsia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ascii="Times New Roman" w:cs="Times New Roman" w:hAnsiTheme="minorEastAsia"/>
                <w:sz w:val="28"/>
                <w:szCs w:val="28"/>
                <w:lang w:val="en-GB"/>
              </w:rPr>
              <w:t>□</w:t>
            </w:r>
            <w:r>
              <w:rPr>
                <w:rFonts w:ascii="Times New Roman" w:cs="Times New Roman" w:hAnsiTheme="minorEastAsia"/>
                <w:sz w:val="28"/>
                <w:szCs w:val="28"/>
              </w:rPr>
              <w:t>增值税</w:t>
            </w:r>
            <w:r>
              <w:rPr>
                <w:rFonts w:hint="eastAsia" w:ascii="Times New Roman" w:cs="Times New Roman" w:hAnsiTheme="minorEastAsia"/>
                <w:sz w:val="28"/>
                <w:szCs w:val="28"/>
                <w:lang w:eastAsia="zh-CN"/>
              </w:rPr>
              <w:t>普通</w:t>
            </w:r>
            <w:r>
              <w:rPr>
                <w:rFonts w:ascii="Times New Roman" w:cs="Times New Roman" w:hAnsiTheme="minorEastAsia"/>
                <w:sz w:val="28"/>
                <w:szCs w:val="28"/>
              </w:rPr>
              <w:t>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  <w:jc w:val="center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cs="Times New Roman" w:hAnsiTheme="minorEastAsia"/>
                <w:sz w:val="28"/>
                <w:szCs w:val="28"/>
                <w:lang w:val="en-GB"/>
              </w:rPr>
            </w:pPr>
            <w:r>
              <w:rPr>
                <w:rFonts w:ascii="Times New Roman" w:cs="Times New Roman" w:hAnsiTheme="minorEastAsia"/>
                <w:sz w:val="28"/>
                <w:szCs w:val="28"/>
                <w:lang w:val="en-GB"/>
              </w:rPr>
              <w:t>发票内容</w:t>
            </w:r>
          </w:p>
        </w:tc>
        <w:tc>
          <w:tcPr>
            <w:tcW w:w="840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both"/>
              <w:rPr>
                <w:rFonts w:hint="eastAsia" w:ascii="Times New Roman" w:cs="Times New Roman" w:hAnsiTheme="minorEastAsia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hAnsiTheme="minorEastAsia"/>
                <w:sz w:val="28"/>
                <w:szCs w:val="28"/>
                <w:lang w:val="en-GB"/>
              </w:rPr>
              <w:t>□咨询费</w:t>
            </w:r>
            <w:r>
              <w:rPr>
                <w:rFonts w:hint="eastAsia" w:ascii="Times New Roman" w:cs="Times New Roman" w:hAnsiTheme="minorEastAsia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Times New Roman" w:cs="Times New Roman" w:hAnsiTheme="minorEastAsia"/>
                <w:sz w:val="28"/>
                <w:szCs w:val="28"/>
                <w:lang w:val="en-GB"/>
              </w:rPr>
              <w:t>□会议费</w:t>
            </w:r>
            <w:r>
              <w:rPr>
                <w:rFonts w:hint="eastAsia" w:ascii="Times New Roman" w:cs="Times New Roman" w:hAnsiTheme="minorEastAsia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ascii="Times New Roman" w:cs="Times New Roman" w:hAnsiTheme="minorEastAsia"/>
                <w:sz w:val="28"/>
                <w:szCs w:val="28"/>
                <w:lang w:val="en-GB"/>
              </w:rPr>
              <w:t>□培训费</w:t>
            </w:r>
            <w:r>
              <w:rPr>
                <w:rFonts w:hint="eastAsia" w:ascii="Times New Roman" w:cs="Times New Roman" w:hAnsiTheme="minorEastAsia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ascii="Times New Roman" w:cs="Times New Roman" w:hAnsiTheme="minorEastAsia"/>
                <w:sz w:val="28"/>
                <w:szCs w:val="28"/>
                <w:lang w:val="en-GB"/>
              </w:rPr>
              <w:t>□</w:t>
            </w:r>
            <w:r>
              <w:rPr>
                <w:rFonts w:hint="eastAsia" w:ascii="Times New Roman" w:cs="Times New Roman" w:hAnsiTheme="minorEastAsia"/>
                <w:sz w:val="28"/>
                <w:szCs w:val="28"/>
                <w:lang w:val="en-GB" w:eastAsia="zh-CN"/>
              </w:rPr>
              <w:t>资料</w:t>
            </w:r>
            <w:r>
              <w:rPr>
                <w:rFonts w:ascii="Times New Roman" w:cs="Times New Roman" w:hAnsiTheme="minorEastAsia"/>
                <w:sz w:val="28"/>
                <w:szCs w:val="28"/>
                <w:lang w:val="en-GB"/>
              </w:rPr>
              <w:t>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" w:hRule="atLeast"/>
          <w:jc w:val="center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cs="Times New Roman" w:hAnsiTheme="minorEastAsia"/>
                <w:sz w:val="28"/>
                <w:szCs w:val="28"/>
                <w:lang w:val="en-GB"/>
              </w:rPr>
              <w:t>指定收款账户</w:t>
            </w:r>
            <w:r>
              <w:rPr>
                <w:rFonts w:hint="eastAsia" w:ascii="Times New Roman" w:cs="Times New Roman" w:hAnsiTheme="minorEastAsia"/>
                <w:sz w:val="28"/>
                <w:szCs w:val="28"/>
                <w:lang w:val="en-GB" w:eastAsia="zh-CN"/>
              </w:rPr>
              <w:t>信息</w:t>
            </w:r>
          </w:p>
        </w:tc>
        <w:tc>
          <w:tcPr>
            <w:tcW w:w="840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cs="Times New Roman" w:hAnsiTheme="minorEastAsia"/>
                <w:sz w:val="28"/>
                <w:szCs w:val="28"/>
                <w:lang w:val="en-GB"/>
              </w:rPr>
              <w:t>开户名称：中招采培（北京）技术交流中心</w:t>
            </w:r>
          </w:p>
          <w:p>
            <w:pPr>
              <w:snapToGrid w:val="0"/>
              <w:spacing w:line="276" w:lineRule="auto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cs="Times New Roman" w:hAnsiTheme="minorEastAsia"/>
                <w:sz w:val="28"/>
                <w:szCs w:val="28"/>
                <w:lang w:val="en-GB"/>
              </w:rPr>
              <w:t>开户银行：中国银行股份有限公司北京鲁谷支行</w:t>
            </w:r>
          </w:p>
          <w:p>
            <w:pPr>
              <w:snapToGrid w:val="0"/>
              <w:spacing w:line="276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Theme="minorEastAsia"/>
                <w:sz w:val="28"/>
                <w:szCs w:val="28"/>
                <w:lang w:val="en-GB"/>
              </w:rPr>
              <w:t>帐号：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345</w:t>
            </w: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457</w:t>
            </w: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" w:hRule="atLeast"/>
          <w:jc w:val="center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contextualSpacing/>
              <w:rPr>
                <w:rFonts w:ascii="Times New Roman" w:cs="Times New Roman" w:hAnsiTheme="minorEastAsia"/>
                <w:sz w:val="28"/>
                <w:szCs w:val="28"/>
              </w:rPr>
            </w:pPr>
            <w:r>
              <w:rPr>
                <w:rFonts w:ascii="Times New Roman" w:cs="Times New Roman" w:hAnsiTheme="minorEastAsia"/>
                <w:sz w:val="28"/>
                <w:szCs w:val="28"/>
                <w:lang w:val="en-GB"/>
              </w:rPr>
              <w:t>相关事宜</w:t>
            </w:r>
          </w:p>
        </w:tc>
        <w:tc>
          <w:tcPr>
            <w:tcW w:w="568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contextualSpacing/>
              <w:rPr>
                <w:rFonts w:hint="eastAsia" w:ascii="Times New Roman" w:cs="Times New Roman" w:hAnsiTheme="minorEastAsia"/>
                <w:sz w:val="28"/>
                <w:szCs w:val="28"/>
                <w:lang w:val="en-GB"/>
              </w:rPr>
            </w:pPr>
            <w:r>
              <w:rPr>
                <w:rFonts w:hint="eastAsia" w:ascii="Times New Roman" w:cs="Times New Roman" w:hAnsiTheme="minorEastAsia"/>
                <w:sz w:val="28"/>
                <w:szCs w:val="28"/>
                <w:lang w:val="en-GB"/>
              </w:rPr>
              <w:t>1、以上内容及招标采购相关管理培训均可提供内训，如有需求请联系我们；</w:t>
            </w:r>
          </w:p>
          <w:p>
            <w:pPr>
              <w:snapToGrid w:val="0"/>
              <w:spacing w:line="240" w:lineRule="auto"/>
              <w:contextualSpacing/>
              <w:rPr>
                <w:rFonts w:ascii="Times New Roman" w:cs="Times New Roman" w:hAnsiTheme="minorEastAsia"/>
                <w:sz w:val="28"/>
                <w:szCs w:val="28"/>
              </w:rPr>
            </w:pPr>
            <w:r>
              <w:rPr>
                <w:rFonts w:hint="eastAsia" w:ascii="Times New Roman" w:cs="Times New Roman" w:hAnsiTheme="minorEastAsia"/>
                <w:sz w:val="28"/>
                <w:szCs w:val="28"/>
                <w:lang w:val="en-GB"/>
              </w:rPr>
              <w:t>2、</w:t>
            </w:r>
            <w:r>
              <w:rPr>
                <w:rFonts w:hint="eastAsia" w:ascii="Times New Roman" w:cs="Times New Roman" w:hAnsiTheme="minorEastAsia"/>
                <w:sz w:val="28"/>
                <w:szCs w:val="28"/>
                <w:lang w:val="zh-CN"/>
              </w:rPr>
              <w:t>欢迎参会代表携带相关资料、案例赴会与专家交流学习。</w:t>
            </w:r>
          </w:p>
        </w:tc>
        <w:tc>
          <w:tcPr>
            <w:tcW w:w="2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76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cs="Times New Roman" w:hAnsiTheme="minorEastAsia"/>
                <w:bCs/>
                <w:sz w:val="28"/>
                <w:szCs w:val="28"/>
              </w:rPr>
              <w:t>单位印章</w:t>
            </w:r>
          </w:p>
          <w:p>
            <w:pPr>
              <w:snapToGrid w:val="0"/>
              <w:spacing w:line="276" w:lineRule="auto"/>
              <w:contextualSpacing/>
              <w:rPr>
                <w:rFonts w:hint="eastAsia" w:ascii="Times New Roman" w:hAnsi="Times New Roman" w:cs="Times New Roman" w:eastAsiaTheme="minorEastAsia"/>
                <w:bCs/>
                <w:sz w:val="28"/>
                <w:szCs w:val="28"/>
                <w:lang w:eastAsia="zh-CN"/>
              </w:rPr>
            </w:pPr>
          </w:p>
          <w:p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cs="Times New Roman" w:hAnsiTheme="minorEastAsia"/>
                <w:bCs/>
                <w:sz w:val="28"/>
                <w:szCs w:val="28"/>
              </w:rPr>
              <w:t>年月日</w:t>
            </w:r>
          </w:p>
        </w:tc>
      </w:tr>
    </w:tbl>
    <w:p>
      <w:pPr>
        <w:snapToGrid w:val="0"/>
        <w:spacing w:line="276" w:lineRule="auto"/>
        <w:ind w:right="-512" w:rightChars="-244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cs="Times New Roman" w:hAnsiTheme="minorEastAsia"/>
          <w:b/>
          <w:sz w:val="28"/>
          <w:szCs w:val="28"/>
        </w:rPr>
        <w:t>备注：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hint="eastAsia" w:ascii="Times New Roman" w:hAnsi="Times New Roman" w:cs="Times New Roman"/>
          <w:b/>
          <w:sz w:val="28"/>
          <w:szCs w:val="28"/>
        </w:rPr>
        <w:t>、</w:t>
      </w:r>
      <w:r>
        <w:rPr>
          <w:rFonts w:ascii="Times New Roman" w:cs="Times New Roman" w:hAnsiTheme="minorEastAsia"/>
          <w:b/>
          <w:bCs/>
          <w:sz w:val="28"/>
          <w:szCs w:val="28"/>
          <w:lang w:val="zh-CN"/>
        </w:rPr>
        <w:t>为保证培训质量</w:t>
      </w:r>
      <w:r>
        <w:rPr>
          <w:rFonts w:ascii="Times New Roman" w:hAnsi="Times New Roman" w:cs="Times New Roman"/>
          <w:b/>
          <w:bCs/>
          <w:sz w:val="28"/>
          <w:szCs w:val="28"/>
          <w:lang w:val="zh-CN"/>
        </w:rPr>
        <w:t>,</w:t>
      </w:r>
      <w:r>
        <w:rPr>
          <w:rFonts w:ascii="Times New Roman" w:cs="Times New Roman" w:hAnsiTheme="minorEastAsia"/>
          <w:b/>
          <w:bCs/>
          <w:sz w:val="28"/>
          <w:szCs w:val="28"/>
          <w:lang w:val="zh-CN"/>
        </w:rPr>
        <w:t>培训班名额有限</w:t>
      </w:r>
      <w:r>
        <w:rPr>
          <w:rFonts w:ascii="Times New Roman" w:hAnsi="Times New Roman" w:cs="Times New Roman"/>
          <w:b/>
          <w:bCs/>
          <w:sz w:val="28"/>
          <w:szCs w:val="28"/>
          <w:lang w:val="zh-CN"/>
        </w:rPr>
        <w:t>,</w:t>
      </w:r>
      <w:r>
        <w:rPr>
          <w:rFonts w:ascii="Times New Roman" w:cs="Times New Roman" w:hAnsiTheme="minorEastAsia"/>
          <w:b/>
          <w:bCs/>
          <w:sz w:val="28"/>
          <w:szCs w:val="28"/>
          <w:lang w:val="zh-CN"/>
        </w:rPr>
        <w:t>额满为止</w:t>
      </w:r>
      <w:r>
        <w:rPr>
          <w:rFonts w:ascii="Times New Roman" w:hAnsi="Times New Roman" w:cs="Times New Roman"/>
          <w:b/>
          <w:bCs/>
          <w:sz w:val="28"/>
          <w:szCs w:val="28"/>
          <w:lang w:val="zh-CN"/>
        </w:rPr>
        <w:t>,</w:t>
      </w:r>
      <w:r>
        <w:rPr>
          <w:rFonts w:ascii="Times New Roman" w:cs="Times New Roman" w:hAnsiTheme="minorEastAsia"/>
          <w:b/>
          <w:bCs/>
          <w:sz w:val="28"/>
          <w:szCs w:val="28"/>
          <w:lang w:val="zh-CN"/>
        </w:rPr>
        <w:t>请确定人员后及早报名</w:t>
      </w:r>
      <w:r>
        <w:rPr>
          <w:rStyle w:val="5"/>
          <w:rFonts w:ascii="Times New Roman" w:cs="Times New Roman" w:hAnsiTheme="minorEastAsia"/>
          <w:sz w:val="28"/>
          <w:szCs w:val="28"/>
          <w:lang w:val="zh-CN"/>
        </w:rPr>
        <w:t>；</w:t>
      </w:r>
    </w:p>
    <w:p>
      <w:pPr>
        <w:snapToGrid w:val="0"/>
        <w:spacing w:line="276" w:lineRule="auto"/>
        <w:ind w:right="-512" w:rightChars="-244"/>
        <w:contextualSpacing/>
        <w:rPr>
          <w:rFonts w:hint="eastAsia" w:ascii="Times New Roman" w:hAnsi="Times New Roman" w:cs="Times New Roman"/>
          <w:b/>
          <w:sz w:val="28"/>
          <w:szCs w:val="28"/>
        </w:rPr>
      </w:pPr>
      <w:r>
        <w:rPr>
          <w:rFonts w:hint="eastAsia" w:ascii="Times New Roman" w:hAnsi="Times New Roman" w:cs="Times New Roman"/>
          <w:b/>
          <w:sz w:val="28"/>
          <w:szCs w:val="28"/>
          <w:lang w:val="en-US" w:eastAsia="zh-CN"/>
        </w:rPr>
        <w:t xml:space="preserve">      2、</w:t>
      </w:r>
      <w:r>
        <w:rPr>
          <w:rFonts w:ascii="Times New Roman" w:hAnsi="Times New Roman" w:cs="Times New Roman"/>
          <w:b/>
          <w:sz w:val="28"/>
          <w:szCs w:val="28"/>
        </w:rPr>
        <w:t>报名传真：（010）803002</w:t>
      </w:r>
      <w:r>
        <w:rPr>
          <w:rFonts w:hint="eastAsia" w:ascii="Times New Roman" w:hAnsi="Times New Roman" w:cs="Times New Roman"/>
          <w:b/>
          <w:sz w:val="28"/>
          <w:szCs w:val="28"/>
          <w:lang w:val="en-US" w:eastAsia="zh-CN"/>
        </w:rPr>
        <w:t>11</w:t>
      </w:r>
      <w:bookmarkStart w:id="2" w:name="_GoBack"/>
      <w:bookmarkEnd w:id="2"/>
      <w:r>
        <w:rPr>
          <w:rFonts w:ascii="Times New Roman" w:hAnsi="Times New Roman" w:cs="Times New Roman"/>
          <w:b/>
          <w:sz w:val="28"/>
          <w:szCs w:val="28"/>
        </w:rPr>
        <w:t>（自动）</w:t>
      </w:r>
    </w:p>
    <w:p>
      <w:pPr>
        <w:snapToGrid w:val="0"/>
        <w:spacing w:line="276" w:lineRule="auto"/>
        <w:ind w:right="-512" w:rightChars="-244"/>
        <w:contextualSpacing/>
      </w:pPr>
      <w:r>
        <w:rPr>
          <w:rFonts w:hint="eastAsia" w:ascii="Times New Roman" w:hAnsi="Times New Roman" w:cs="Times New Roman"/>
          <w:b/>
          <w:sz w:val="28"/>
          <w:szCs w:val="28"/>
          <w:lang w:val="en-US" w:eastAsia="zh-CN"/>
        </w:rPr>
        <w:t xml:space="preserve">      3、</w:t>
      </w:r>
      <w:r>
        <w:rPr>
          <w:rFonts w:ascii="Times New Roman" w:hAnsi="Times New Roman" w:cs="Times New Roman"/>
          <w:b/>
          <w:sz w:val="28"/>
          <w:szCs w:val="28"/>
        </w:rPr>
        <w:t>报名邮箱：</w:t>
      </w:r>
      <w:r>
        <w:rPr>
          <w:rFonts w:ascii="Times New Roman" w:hAnsi="Times New Roman" w:cs="Times New Roman"/>
          <w:b/>
          <w:sz w:val="28"/>
          <w:szCs w:val="28"/>
        </w:rPr>
        <w:fldChar w:fldCharType="begin"/>
      </w:r>
      <w:r>
        <w:rPr>
          <w:rFonts w:ascii="Times New Roman" w:hAnsi="Times New Roman" w:cs="Times New Roman"/>
          <w:b/>
          <w:sz w:val="28"/>
          <w:szCs w:val="28"/>
        </w:rPr>
        <w:instrText xml:space="preserve"> HYPERLINK "mailto:chinazbpx@126.com" </w:instrText>
      </w:r>
      <w:r>
        <w:rPr>
          <w:rFonts w:ascii="Times New Roman" w:hAnsi="Times New Roman" w:cs="Times New Roman"/>
          <w:b/>
          <w:sz w:val="28"/>
          <w:szCs w:val="28"/>
        </w:rPr>
        <w:fldChar w:fldCharType="separate"/>
      </w:r>
      <w:r>
        <w:rPr>
          <w:rFonts w:ascii="Times New Roman" w:hAnsi="Times New Roman" w:cs="Times New Roman"/>
          <w:b/>
          <w:sz w:val="28"/>
          <w:szCs w:val="28"/>
        </w:rPr>
        <w:t>chinazbpx@126.com</w:t>
      </w:r>
      <w:r>
        <w:rPr>
          <w:rFonts w:ascii="Times New Roman" w:hAnsi="Times New Roman" w:cs="Times New Roman"/>
          <w:b/>
          <w:sz w:val="28"/>
          <w:szCs w:val="28"/>
        </w:rPr>
        <w:fldChar w:fldCharType="end"/>
      </w:r>
      <w:r>
        <w:rPr>
          <w:rFonts w:ascii="Times New Roman" w:hAnsi="Times New Roman" w:cs="Times New Roman"/>
          <w:b/>
          <w:sz w:val="28"/>
          <w:szCs w:val="28"/>
        </w:rPr>
        <w:t>联系人</w:t>
      </w:r>
      <w:r>
        <w:rPr>
          <w:rFonts w:ascii="Times New Roman" w:hAnsi="Times New Roman" w:cs="Times New Roman"/>
          <w:b/>
          <w:sz w:val="28"/>
          <w:szCs w:val="28"/>
          <w:lang w:val="zh-CN"/>
        </w:rPr>
        <w:t>：</w:t>
      </w:r>
      <w:r>
        <w:rPr>
          <w:rFonts w:hint="eastAsia" w:ascii="Times New Roman" w:hAnsi="Times New Roman" w:cs="Times New Roman"/>
          <w:b/>
          <w:sz w:val="28"/>
          <w:szCs w:val="28"/>
          <w:lang w:val="zh-CN" w:eastAsia="zh-CN"/>
        </w:rPr>
        <w:t>李超 156-9978-1789</w:t>
      </w:r>
    </w:p>
    <w:sectPr>
      <w:headerReference r:id="rId3" w:type="default"/>
      <w:footerReference r:id="rId4" w:type="default"/>
      <w:pgSz w:w="11906" w:h="16838"/>
      <w:pgMar w:top="907" w:right="1021" w:bottom="907" w:left="102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080E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PMingLiU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Bliss 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Bliss 2 Regular">
    <w:altName w:val="Arial"/>
    <w:panose1 w:val="00000000000000000000"/>
    <w:charset w:val="00"/>
    <w:family w:val="modern"/>
    <w:pitch w:val="default"/>
    <w:sig w:usb0="00000000" w:usb1="00000000" w:usb2="00000000" w:usb3="00000000" w:csb0="0000009B" w:csb1="00000000"/>
  </w:font>
  <w:font w:name="MicrosoftYaHei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Helvetica Neue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PMingLiU">
    <w:panose1 w:val="02020300000000000000"/>
    <w:charset w:val="88"/>
    <w:family w:val="auto"/>
    <w:pitch w:val="default"/>
    <w:sig w:usb0="00000003" w:usb1="082E0000" w:usb2="00000016" w:usb3="00000000" w:csb0="00100001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第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页共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t>第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页共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4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2D5C26"/>
    <w:rsid w:val="092D5C26"/>
    <w:rsid w:val="136A3C4D"/>
    <w:rsid w:val="21F35F87"/>
    <w:rsid w:val="2FCB1C62"/>
    <w:rsid w:val="462039D9"/>
    <w:rsid w:val="4DCF545D"/>
    <w:rsid w:val="619870D4"/>
    <w:rsid w:val="6F237B0B"/>
    <w:rsid w:val="7B5415F7"/>
    <w:rsid w:val="7F7B4E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Strong"/>
    <w:basedOn w:val="4"/>
    <w:qFormat/>
    <w:uiPriority w:val="0"/>
    <w:rPr>
      <w:b/>
      <w:bCs/>
    </w:rPr>
  </w:style>
  <w:style w:type="paragraph" w:customStyle="1" w:styleId="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2017-04-11T08:38:00Z</dcterms:created>
  <dc:creator>Administrator</dc:creator>
  <cp:lastModifiedBy>Administrator</cp:lastModifiedBy>
  <dcterms:modified xsi:type="dcterms:W3CDTF">2017-05-23T08:45:11Z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2052-10.1.0.6395</vt:lpwstr>
  </property>
</Properties>
</file>